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9CC0" w14:textId="3E7A254A" w:rsidR="004F5C5D" w:rsidRDefault="008836BD">
      <w:pPr>
        <w:rPr>
          <w:rFonts w:ascii="Times New Roman" w:hAnsi="Times New Roman" w:cs="Times New Roman"/>
          <w:sz w:val="24"/>
          <w:szCs w:val="24"/>
        </w:rPr>
      </w:pPr>
      <w:r>
        <w:rPr>
          <w:rFonts w:ascii="Times New Roman" w:hAnsi="Times New Roman" w:cs="Times New Roman"/>
          <w:sz w:val="24"/>
          <w:szCs w:val="24"/>
        </w:rPr>
        <w:t xml:space="preserve">Jose Rodriguez, </w:t>
      </w:r>
      <w:r w:rsidR="00AD0DB8">
        <w:rPr>
          <w:rFonts w:ascii="Times New Roman" w:hAnsi="Times New Roman" w:cs="Times New Roman"/>
          <w:sz w:val="24"/>
          <w:szCs w:val="24"/>
        </w:rPr>
        <w:t>Chandler Merwin</w:t>
      </w:r>
    </w:p>
    <w:p w14:paraId="23718C8F" w14:textId="29729E03" w:rsidR="003D77F1" w:rsidRDefault="0092325F">
      <w:pPr>
        <w:rPr>
          <w:rFonts w:ascii="Times New Roman" w:hAnsi="Times New Roman" w:cs="Times New Roman"/>
          <w:sz w:val="24"/>
          <w:szCs w:val="24"/>
        </w:rPr>
      </w:pPr>
      <w:r w:rsidRPr="0092325F">
        <w:rPr>
          <w:rFonts w:ascii="Times New Roman" w:hAnsi="Times New Roman" w:cs="Times New Roman"/>
          <w:sz w:val="24"/>
          <w:szCs w:val="24"/>
        </w:rPr>
        <w:t>Climate Change Denial</w:t>
      </w:r>
    </w:p>
    <w:p w14:paraId="7BD29293" w14:textId="3EFF42BE" w:rsidR="0092325F" w:rsidRDefault="002F78FA">
      <w:pPr>
        <w:rPr>
          <w:rFonts w:ascii="Times New Roman" w:hAnsi="Times New Roman" w:cs="Times New Roman"/>
          <w:sz w:val="24"/>
          <w:szCs w:val="24"/>
        </w:rPr>
      </w:pPr>
      <w:sdt>
        <w:sdtPr>
          <w:rPr>
            <w:rFonts w:ascii="Times New Roman" w:hAnsi="Times New Roman" w:cs="Times New Roman"/>
            <w:sz w:val="24"/>
            <w:szCs w:val="24"/>
          </w:rPr>
          <w:id w:val="-1685509012"/>
          <w:citation/>
        </w:sdtPr>
        <w:sdtEndPr/>
        <w:sdtContent>
          <w:r w:rsidR="0092325F">
            <w:rPr>
              <w:rFonts w:ascii="Times New Roman" w:hAnsi="Times New Roman" w:cs="Times New Roman"/>
              <w:sz w:val="24"/>
              <w:szCs w:val="24"/>
            </w:rPr>
            <w:fldChar w:fldCharType="begin"/>
          </w:r>
          <w:r w:rsidR="0092325F">
            <w:rPr>
              <w:rFonts w:ascii="Times New Roman" w:hAnsi="Times New Roman" w:cs="Times New Roman"/>
              <w:sz w:val="24"/>
              <w:szCs w:val="24"/>
            </w:rPr>
            <w:instrText xml:space="preserve"> CITATION Ban19 \l 1033 </w:instrText>
          </w:r>
          <w:r w:rsidR="0092325F">
            <w:rPr>
              <w:rFonts w:ascii="Times New Roman" w:hAnsi="Times New Roman" w:cs="Times New Roman"/>
              <w:sz w:val="24"/>
              <w:szCs w:val="24"/>
            </w:rPr>
            <w:fldChar w:fldCharType="separate"/>
          </w:r>
          <w:r w:rsidR="00516325" w:rsidRPr="00516325">
            <w:rPr>
              <w:rFonts w:ascii="Times New Roman" w:hAnsi="Times New Roman" w:cs="Times New Roman"/>
              <w:noProof/>
              <w:sz w:val="24"/>
              <w:szCs w:val="24"/>
            </w:rPr>
            <w:t>(Bandura, 2019)</w:t>
          </w:r>
          <w:r w:rsidR="0092325F">
            <w:rPr>
              <w:rFonts w:ascii="Times New Roman" w:hAnsi="Times New Roman" w:cs="Times New Roman"/>
              <w:sz w:val="24"/>
              <w:szCs w:val="24"/>
            </w:rPr>
            <w:fldChar w:fldCharType="end"/>
          </w:r>
        </w:sdtContent>
      </w:sdt>
    </w:p>
    <w:p w14:paraId="51B3049F" w14:textId="008B56E7" w:rsidR="00691F81" w:rsidRDefault="00691F81">
      <w:pPr>
        <w:rPr>
          <w:rFonts w:ascii="Times New Roman" w:hAnsi="Times New Roman" w:cs="Times New Roman"/>
          <w:sz w:val="24"/>
          <w:szCs w:val="24"/>
        </w:rPr>
      </w:pPr>
      <w:r>
        <w:rPr>
          <w:rFonts w:ascii="Times New Roman" w:hAnsi="Times New Roman" w:cs="Times New Roman"/>
          <w:sz w:val="24"/>
          <w:szCs w:val="24"/>
        </w:rPr>
        <w:t xml:space="preserve"> The biggest problem of our “millennium” is the ever so dangerous and in our faces threat at climate change.</w:t>
      </w:r>
      <w:r w:rsidR="008E3C95">
        <w:rPr>
          <w:rFonts w:ascii="Times New Roman" w:hAnsi="Times New Roman" w:cs="Times New Roman"/>
          <w:sz w:val="24"/>
          <w:szCs w:val="24"/>
        </w:rPr>
        <w:t xml:space="preserve"> After the Paris conference the countries involved pledged to cut back on their omissions</w:t>
      </w:r>
      <w:r w:rsidR="008401CB">
        <w:rPr>
          <w:rFonts w:ascii="Times New Roman" w:hAnsi="Times New Roman" w:cs="Times New Roman"/>
          <w:sz w:val="24"/>
          <w:szCs w:val="24"/>
        </w:rPr>
        <w:t>. The most alarming of the things occurring from climate change is the melting of the arctic. Kids watched these adults from a young age talk about fixing the planet but never actually acting upon it. The became distrustful in the adults as they realized that they no longer cared what happened to the planet, and yet these kids had to grow up and live in what they left behind. The power of youth movement is being demonstrated in the fight for gun control with mass youth protests.</w:t>
      </w:r>
      <w:r w:rsidR="006F1F3E">
        <w:rPr>
          <w:rFonts w:ascii="Times New Roman" w:hAnsi="Times New Roman" w:cs="Times New Roman"/>
          <w:sz w:val="24"/>
          <w:szCs w:val="24"/>
        </w:rPr>
        <w:t xml:space="preserve"> The article finishes talking about the psychological aspect of youth involvement in this and how they are using media to do so.</w:t>
      </w:r>
    </w:p>
    <w:p w14:paraId="197B2C74" w14:textId="25652998" w:rsidR="006F1F3E" w:rsidRDefault="006F1F3E">
      <w:pPr>
        <w:rPr>
          <w:rFonts w:ascii="Times New Roman" w:hAnsi="Times New Roman" w:cs="Times New Roman"/>
          <w:sz w:val="24"/>
          <w:szCs w:val="24"/>
        </w:rPr>
      </w:pPr>
    </w:p>
    <w:p w14:paraId="34F982B0" w14:textId="25187543" w:rsidR="006F1F3E" w:rsidRDefault="00E867C4">
      <w:pPr>
        <w:rPr>
          <w:rFonts w:ascii="Times New Roman" w:hAnsi="Times New Roman" w:cs="Times New Roman"/>
          <w:sz w:val="24"/>
          <w:szCs w:val="24"/>
        </w:rPr>
      </w:pPr>
      <w:r w:rsidRPr="00E867C4">
        <w:rPr>
          <w:rFonts w:ascii="Times New Roman" w:hAnsi="Times New Roman" w:cs="Times New Roman"/>
          <w:sz w:val="24"/>
          <w:szCs w:val="24"/>
        </w:rPr>
        <w:t>Stephen Colbert Accuses Trump of Running a ‘State-Sponsored Propaganda’ Operation</w:t>
      </w:r>
    </w:p>
    <w:p w14:paraId="365747A8" w14:textId="280C0413" w:rsidR="00E867C4" w:rsidRDefault="002F78FA">
      <w:pPr>
        <w:rPr>
          <w:rFonts w:ascii="Times New Roman" w:hAnsi="Times New Roman" w:cs="Times New Roman"/>
          <w:sz w:val="24"/>
          <w:szCs w:val="24"/>
        </w:rPr>
      </w:pPr>
      <w:sdt>
        <w:sdtPr>
          <w:rPr>
            <w:rFonts w:ascii="Times New Roman" w:hAnsi="Times New Roman" w:cs="Times New Roman"/>
            <w:sz w:val="24"/>
            <w:szCs w:val="24"/>
          </w:rPr>
          <w:id w:val="1288241455"/>
          <w:citation/>
        </w:sdtPr>
        <w:sdtEndPr/>
        <w:sdtContent>
          <w:r w:rsidR="00E867C4">
            <w:rPr>
              <w:rFonts w:ascii="Times New Roman" w:hAnsi="Times New Roman" w:cs="Times New Roman"/>
              <w:sz w:val="24"/>
              <w:szCs w:val="24"/>
            </w:rPr>
            <w:fldChar w:fldCharType="begin"/>
          </w:r>
          <w:r w:rsidR="00E867C4">
            <w:rPr>
              <w:rFonts w:ascii="Times New Roman" w:hAnsi="Times New Roman" w:cs="Times New Roman"/>
              <w:sz w:val="24"/>
              <w:szCs w:val="24"/>
            </w:rPr>
            <w:instrText xml:space="preserve"> CITATION Ste17 \l 1033 </w:instrText>
          </w:r>
          <w:r w:rsidR="00E867C4">
            <w:rPr>
              <w:rFonts w:ascii="Times New Roman" w:hAnsi="Times New Roman" w:cs="Times New Roman"/>
              <w:sz w:val="24"/>
              <w:szCs w:val="24"/>
            </w:rPr>
            <w:fldChar w:fldCharType="separate"/>
          </w:r>
          <w:r w:rsidR="00516325" w:rsidRPr="00516325">
            <w:rPr>
              <w:rFonts w:ascii="Times New Roman" w:hAnsi="Times New Roman" w:cs="Times New Roman"/>
              <w:noProof/>
              <w:sz w:val="24"/>
              <w:szCs w:val="24"/>
            </w:rPr>
            <w:t>(Marlow, 2017)</w:t>
          </w:r>
          <w:r w:rsidR="00E867C4">
            <w:rPr>
              <w:rFonts w:ascii="Times New Roman" w:hAnsi="Times New Roman" w:cs="Times New Roman"/>
              <w:sz w:val="24"/>
              <w:szCs w:val="24"/>
            </w:rPr>
            <w:fldChar w:fldCharType="end"/>
          </w:r>
        </w:sdtContent>
      </w:sdt>
    </w:p>
    <w:p w14:paraId="7FB826FD" w14:textId="6CD2AADA" w:rsidR="00E867C4" w:rsidRDefault="00E867C4">
      <w:pPr>
        <w:rPr>
          <w:rFonts w:ascii="Times New Roman" w:hAnsi="Times New Roman" w:cs="Times New Roman"/>
          <w:sz w:val="24"/>
          <w:szCs w:val="24"/>
        </w:rPr>
      </w:pPr>
      <w:r>
        <w:rPr>
          <w:rFonts w:ascii="Times New Roman" w:hAnsi="Times New Roman" w:cs="Times New Roman"/>
          <w:sz w:val="24"/>
          <w:szCs w:val="24"/>
        </w:rPr>
        <w:t xml:space="preserve">Stephen Colbert talks in this article about the news outlet trump set up on the trump administration </w:t>
      </w:r>
      <w:r w:rsidR="004F5C5D">
        <w:rPr>
          <w:rFonts w:ascii="Times New Roman" w:hAnsi="Times New Roman" w:cs="Times New Roman"/>
          <w:sz w:val="24"/>
          <w:szCs w:val="24"/>
        </w:rPr>
        <w:t>F</w:t>
      </w:r>
      <w:r>
        <w:rPr>
          <w:rFonts w:ascii="Times New Roman" w:hAnsi="Times New Roman" w:cs="Times New Roman"/>
          <w:sz w:val="24"/>
          <w:szCs w:val="24"/>
        </w:rPr>
        <w:t xml:space="preserve">acebook page. It was a sort of way for him to attack the “fake news” that he talks about so much, (the mainstream news platforms). The main issue is that the news outlet is run by unreliable sources and made almost entirely to make him look good. Making the </w:t>
      </w:r>
      <w:r w:rsidR="00DA65A6">
        <w:rPr>
          <w:rFonts w:ascii="Times New Roman" w:hAnsi="Times New Roman" w:cs="Times New Roman"/>
          <w:sz w:val="24"/>
          <w:szCs w:val="24"/>
        </w:rPr>
        <w:t xml:space="preserve">trump administration seem much better </w:t>
      </w:r>
      <w:r w:rsidR="008836BD">
        <w:rPr>
          <w:rFonts w:ascii="Times New Roman" w:hAnsi="Times New Roman" w:cs="Times New Roman"/>
          <w:sz w:val="24"/>
          <w:szCs w:val="24"/>
        </w:rPr>
        <w:t>than</w:t>
      </w:r>
      <w:r w:rsidR="00DA65A6">
        <w:rPr>
          <w:rFonts w:ascii="Times New Roman" w:hAnsi="Times New Roman" w:cs="Times New Roman"/>
          <w:sz w:val="24"/>
          <w:szCs w:val="24"/>
        </w:rPr>
        <w:t xml:space="preserve"> they are while bashing these other news sources. Stephen Colbert spent a lot of time throwing “verbal jabs” at the Eric Trump and his wife.</w:t>
      </w:r>
    </w:p>
    <w:p w14:paraId="01DF45F9" w14:textId="6D8C1A2D" w:rsidR="00DA65A6" w:rsidRDefault="00DA65A6">
      <w:pPr>
        <w:rPr>
          <w:rFonts w:ascii="Times New Roman" w:hAnsi="Times New Roman" w:cs="Times New Roman"/>
          <w:sz w:val="24"/>
          <w:szCs w:val="24"/>
        </w:rPr>
      </w:pPr>
    </w:p>
    <w:p w14:paraId="3576E9C4" w14:textId="77777777" w:rsidR="00DA65A6" w:rsidRPr="00DA65A6" w:rsidRDefault="00DA65A6" w:rsidP="00DA65A6">
      <w:pPr>
        <w:rPr>
          <w:rFonts w:ascii="Times New Roman" w:hAnsi="Times New Roman" w:cs="Times New Roman"/>
          <w:sz w:val="24"/>
          <w:szCs w:val="24"/>
        </w:rPr>
      </w:pPr>
      <w:r w:rsidRPr="00DA65A6">
        <w:rPr>
          <w:rFonts w:ascii="Times New Roman" w:hAnsi="Times New Roman" w:cs="Times New Roman"/>
          <w:sz w:val="24"/>
          <w:szCs w:val="24"/>
        </w:rPr>
        <w:t>On Greta Thunberg and the protesting student</w:t>
      </w:r>
    </w:p>
    <w:p w14:paraId="32D51D72" w14:textId="629E2254" w:rsidR="00DA65A6" w:rsidRDefault="002F78FA">
      <w:pPr>
        <w:rPr>
          <w:rFonts w:ascii="Times New Roman" w:hAnsi="Times New Roman" w:cs="Times New Roman"/>
          <w:sz w:val="24"/>
          <w:szCs w:val="24"/>
        </w:rPr>
      </w:pPr>
      <w:sdt>
        <w:sdtPr>
          <w:rPr>
            <w:rFonts w:ascii="Times New Roman" w:hAnsi="Times New Roman" w:cs="Times New Roman"/>
            <w:sz w:val="24"/>
            <w:szCs w:val="24"/>
          </w:rPr>
          <w:id w:val="-385406816"/>
          <w:citation/>
        </w:sdtPr>
        <w:sdtEndPr/>
        <w:sdtContent>
          <w:r w:rsidR="00DA65A6">
            <w:rPr>
              <w:rFonts w:ascii="Times New Roman" w:hAnsi="Times New Roman" w:cs="Times New Roman"/>
              <w:sz w:val="24"/>
              <w:szCs w:val="24"/>
            </w:rPr>
            <w:fldChar w:fldCharType="begin"/>
          </w:r>
          <w:r w:rsidR="00DA65A6">
            <w:rPr>
              <w:rFonts w:ascii="Times New Roman" w:hAnsi="Times New Roman" w:cs="Times New Roman"/>
              <w:sz w:val="24"/>
              <w:szCs w:val="24"/>
            </w:rPr>
            <w:instrText xml:space="preserve"> CITATION Dow19 \l 1033 </w:instrText>
          </w:r>
          <w:r w:rsidR="00DA65A6">
            <w:rPr>
              <w:rFonts w:ascii="Times New Roman" w:hAnsi="Times New Roman" w:cs="Times New Roman"/>
              <w:sz w:val="24"/>
              <w:szCs w:val="24"/>
            </w:rPr>
            <w:fldChar w:fldCharType="separate"/>
          </w:r>
          <w:r w:rsidR="00516325" w:rsidRPr="00516325">
            <w:rPr>
              <w:rFonts w:ascii="Times New Roman" w:hAnsi="Times New Roman" w:cs="Times New Roman"/>
              <w:noProof/>
              <w:sz w:val="24"/>
              <w:szCs w:val="24"/>
            </w:rPr>
            <w:t>(DownToEarth.org, 2019)</w:t>
          </w:r>
          <w:r w:rsidR="00DA65A6">
            <w:rPr>
              <w:rFonts w:ascii="Times New Roman" w:hAnsi="Times New Roman" w:cs="Times New Roman"/>
              <w:sz w:val="24"/>
              <w:szCs w:val="24"/>
            </w:rPr>
            <w:fldChar w:fldCharType="end"/>
          </w:r>
        </w:sdtContent>
      </w:sdt>
    </w:p>
    <w:p w14:paraId="77F9D96D" w14:textId="12D8E546" w:rsidR="00DA65A6" w:rsidRDefault="00F53D69">
      <w:pPr>
        <w:rPr>
          <w:rFonts w:ascii="Times New Roman" w:hAnsi="Times New Roman" w:cs="Times New Roman"/>
          <w:sz w:val="24"/>
          <w:szCs w:val="24"/>
        </w:rPr>
      </w:pPr>
      <w:r>
        <w:rPr>
          <w:rFonts w:ascii="Times New Roman" w:hAnsi="Times New Roman" w:cs="Times New Roman"/>
          <w:sz w:val="24"/>
          <w:szCs w:val="24"/>
        </w:rPr>
        <w:t>Gretta Thunberg started off simply as a lone protestor standing outside her school every day starting in august  at the age of 16 to raise awareness for the active threat that is climate change by march 15</w:t>
      </w:r>
      <w:r w:rsidRPr="00F53D69">
        <w:rPr>
          <w:rFonts w:ascii="Times New Roman" w:hAnsi="Times New Roman" w:cs="Times New Roman"/>
          <w:sz w:val="24"/>
          <w:szCs w:val="24"/>
          <w:vertAlign w:val="superscript"/>
        </w:rPr>
        <w:t>th</w:t>
      </w:r>
      <w:r>
        <w:rPr>
          <w:rFonts w:ascii="Times New Roman" w:hAnsi="Times New Roman" w:cs="Times New Roman"/>
          <w:sz w:val="24"/>
          <w:szCs w:val="24"/>
        </w:rPr>
        <w:t xml:space="preserve"> she had been joined by another 1650 strikes in 100 countries around the world. The author talks about how they hope that Greta’s movement doesn’t fall off as most young people movements do. They want to see them </w:t>
      </w:r>
      <w:r w:rsidR="004F5C5D">
        <w:rPr>
          <w:rFonts w:ascii="Times New Roman" w:hAnsi="Times New Roman" w:cs="Times New Roman"/>
          <w:sz w:val="24"/>
          <w:szCs w:val="24"/>
        </w:rPr>
        <w:t xml:space="preserve">make something of this and raise real awareness. The author later goes on to talk about the overall expectancy of the </w:t>
      </w:r>
      <w:r w:rsidR="00A745C3">
        <w:rPr>
          <w:rFonts w:ascii="Times New Roman" w:hAnsi="Times New Roman" w:cs="Times New Roman"/>
          <w:sz w:val="24"/>
          <w:szCs w:val="24"/>
        </w:rPr>
        <w:t>health</w:t>
      </w:r>
      <w:r w:rsidR="004F5C5D">
        <w:rPr>
          <w:rFonts w:ascii="Times New Roman" w:hAnsi="Times New Roman" w:cs="Times New Roman"/>
          <w:sz w:val="24"/>
          <w:szCs w:val="24"/>
        </w:rPr>
        <w:t xml:space="preserve"> of the world and its peoples in the future. Talking about the conditions people are living in, the cleanliness of it all. The author also brings up the fact that education is so important, and the recent spike in education in young girls has helped in leading in young </w:t>
      </w:r>
      <w:r w:rsidR="00A745C3">
        <w:rPr>
          <w:rFonts w:ascii="Times New Roman" w:hAnsi="Times New Roman" w:cs="Times New Roman"/>
          <w:sz w:val="24"/>
          <w:szCs w:val="24"/>
        </w:rPr>
        <w:t>girls’</w:t>
      </w:r>
      <w:r w:rsidR="004F5C5D">
        <w:rPr>
          <w:rFonts w:ascii="Times New Roman" w:hAnsi="Times New Roman" w:cs="Times New Roman"/>
          <w:sz w:val="24"/>
          <w:szCs w:val="24"/>
        </w:rPr>
        <w:t xml:space="preserve"> empowerment, because an empowered young woman will take charge.</w:t>
      </w:r>
    </w:p>
    <w:p w14:paraId="709D9A94" w14:textId="69400C7C" w:rsidR="0040167B" w:rsidRDefault="0040167B">
      <w:pPr>
        <w:rPr>
          <w:rFonts w:ascii="Times New Roman" w:hAnsi="Times New Roman" w:cs="Times New Roman"/>
          <w:sz w:val="24"/>
          <w:szCs w:val="24"/>
        </w:rPr>
      </w:pPr>
    </w:p>
    <w:p w14:paraId="592BE077" w14:textId="40F7ABA2" w:rsidR="0040167B" w:rsidRDefault="0040167B">
      <w:pPr>
        <w:rPr>
          <w:rFonts w:ascii="Times New Roman" w:hAnsi="Times New Roman" w:cs="Times New Roman"/>
          <w:sz w:val="24"/>
          <w:szCs w:val="24"/>
        </w:rPr>
      </w:pPr>
      <w:r w:rsidRPr="0040167B">
        <w:rPr>
          <w:rFonts w:ascii="Times New Roman" w:hAnsi="Times New Roman" w:cs="Times New Roman"/>
          <w:sz w:val="24"/>
          <w:szCs w:val="24"/>
        </w:rPr>
        <w:lastRenderedPageBreak/>
        <w:t>Social dominance orientation and climate change denial: The role of dominance and system justification</w:t>
      </w:r>
    </w:p>
    <w:p w14:paraId="788043CF" w14:textId="12408711" w:rsidR="0040167B" w:rsidRDefault="002F78FA">
      <w:pPr>
        <w:rPr>
          <w:rFonts w:ascii="Times New Roman" w:hAnsi="Times New Roman" w:cs="Times New Roman"/>
          <w:sz w:val="24"/>
          <w:szCs w:val="24"/>
        </w:rPr>
      </w:pPr>
      <w:sdt>
        <w:sdtPr>
          <w:rPr>
            <w:rFonts w:ascii="Times New Roman" w:hAnsi="Times New Roman" w:cs="Times New Roman"/>
            <w:sz w:val="24"/>
            <w:szCs w:val="24"/>
          </w:rPr>
          <w:id w:val="-982075329"/>
          <w:citation/>
        </w:sdtPr>
        <w:sdtEndPr/>
        <w:sdtContent>
          <w:r w:rsidR="0040167B">
            <w:rPr>
              <w:rFonts w:ascii="Times New Roman" w:hAnsi="Times New Roman" w:cs="Times New Roman"/>
              <w:sz w:val="24"/>
              <w:szCs w:val="24"/>
            </w:rPr>
            <w:fldChar w:fldCharType="begin"/>
          </w:r>
          <w:r w:rsidR="0040167B">
            <w:rPr>
              <w:rFonts w:ascii="Times New Roman" w:hAnsi="Times New Roman" w:cs="Times New Roman"/>
              <w:sz w:val="24"/>
              <w:szCs w:val="24"/>
            </w:rPr>
            <w:instrText xml:space="preserve"> CITATION Kir15 \l 1033 </w:instrText>
          </w:r>
          <w:r w:rsidR="0040167B">
            <w:rPr>
              <w:rFonts w:ascii="Times New Roman" w:hAnsi="Times New Roman" w:cs="Times New Roman"/>
              <w:sz w:val="24"/>
              <w:szCs w:val="24"/>
            </w:rPr>
            <w:fldChar w:fldCharType="separate"/>
          </w:r>
          <w:r w:rsidR="00516325" w:rsidRPr="00516325">
            <w:rPr>
              <w:rFonts w:ascii="Times New Roman" w:hAnsi="Times New Roman" w:cs="Times New Roman"/>
              <w:noProof/>
              <w:sz w:val="24"/>
              <w:szCs w:val="24"/>
            </w:rPr>
            <w:t>(Kirsti M.Jylhä, 2015)</w:t>
          </w:r>
          <w:r w:rsidR="0040167B">
            <w:rPr>
              <w:rFonts w:ascii="Times New Roman" w:hAnsi="Times New Roman" w:cs="Times New Roman"/>
              <w:sz w:val="24"/>
              <w:szCs w:val="24"/>
            </w:rPr>
            <w:fldChar w:fldCharType="end"/>
          </w:r>
        </w:sdtContent>
      </w:sdt>
    </w:p>
    <w:p w14:paraId="532FBFDE" w14:textId="5F74E455" w:rsidR="0040167B" w:rsidRDefault="00A745C3">
      <w:pPr>
        <w:rPr>
          <w:rFonts w:ascii="Times New Roman" w:hAnsi="Times New Roman" w:cs="Times New Roman"/>
          <w:sz w:val="24"/>
          <w:szCs w:val="24"/>
        </w:rPr>
      </w:pPr>
      <w:r>
        <w:rPr>
          <w:rFonts w:ascii="Times New Roman" w:hAnsi="Times New Roman" w:cs="Times New Roman"/>
          <w:sz w:val="24"/>
          <w:szCs w:val="24"/>
        </w:rPr>
        <w:t xml:space="preserve">The author of this talk state that climate change denial comes form and demonstrates low empathy, dominance, and justification of the system that they are apart of. The authors bring u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ideas that social and nature dominance show variance in denial or explains it at least. On top of this social dominance also controls the relationship between forcing their will on someone and denial in </w:t>
      </w:r>
      <w:r w:rsidR="00516325">
        <w:rPr>
          <w:rFonts w:ascii="Times New Roman" w:hAnsi="Times New Roman" w:cs="Times New Roman"/>
          <w:sz w:val="24"/>
          <w:szCs w:val="24"/>
        </w:rPr>
        <w:t>general. Social</w:t>
      </w:r>
      <w:r>
        <w:rPr>
          <w:rFonts w:ascii="Times New Roman" w:hAnsi="Times New Roman" w:cs="Times New Roman"/>
          <w:sz w:val="24"/>
          <w:szCs w:val="24"/>
        </w:rPr>
        <w:t xml:space="preserve"> and nature dominance show the relationship between empathy and denial.</w:t>
      </w:r>
    </w:p>
    <w:p w14:paraId="6489AD71" w14:textId="10CFBFDD" w:rsidR="0040167B" w:rsidRDefault="0040167B">
      <w:pPr>
        <w:rPr>
          <w:rFonts w:ascii="Times New Roman" w:hAnsi="Times New Roman" w:cs="Times New Roman"/>
          <w:sz w:val="24"/>
          <w:szCs w:val="24"/>
        </w:rPr>
      </w:pPr>
    </w:p>
    <w:p w14:paraId="0D0045C6" w14:textId="61571C01" w:rsidR="0040167B" w:rsidRDefault="0040167B">
      <w:pPr>
        <w:rPr>
          <w:rFonts w:ascii="Times New Roman" w:hAnsi="Times New Roman" w:cs="Times New Roman"/>
          <w:sz w:val="24"/>
          <w:szCs w:val="24"/>
        </w:rPr>
      </w:pPr>
      <w:r w:rsidRPr="0040167B">
        <w:rPr>
          <w:rFonts w:ascii="Times New Roman" w:hAnsi="Times New Roman" w:cs="Times New Roman"/>
          <w:sz w:val="24"/>
          <w:szCs w:val="24"/>
        </w:rPr>
        <w:t>Climate change denial, freedom of speech and global justice</w:t>
      </w:r>
    </w:p>
    <w:p w14:paraId="65DA2CE0" w14:textId="6F2BB0FB" w:rsidR="0040167B" w:rsidRDefault="002F78FA">
      <w:pPr>
        <w:rPr>
          <w:rFonts w:ascii="Times New Roman" w:hAnsi="Times New Roman" w:cs="Times New Roman"/>
          <w:sz w:val="24"/>
          <w:szCs w:val="24"/>
        </w:rPr>
      </w:pPr>
      <w:sdt>
        <w:sdtPr>
          <w:rPr>
            <w:rFonts w:ascii="Times New Roman" w:hAnsi="Times New Roman" w:cs="Times New Roman"/>
            <w:sz w:val="24"/>
            <w:szCs w:val="24"/>
          </w:rPr>
          <w:id w:val="-2063165744"/>
          <w:citation/>
        </w:sdtPr>
        <w:sdtEndPr/>
        <w:sdtContent>
          <w:r w:rsidR="0040167B">
            <w:rPr>
              <w:rFonts w:ascii="Times New Roman" w:hAnsi="Times New Roman" w:cs="Times New Roman"/>
              <w:sz w:val="24"/>
              <w:szCs w:val="24"/>
            </w:rPr>
            <w:fldChar w:fldCharType="begin"/>
          </w:r>
          <w:r w:rsidR="0040167B">
            <w:rPr>
              <w:rFonts w:ascii="Times New Roman" w:hAnsi="Times New Roman" w:cs="Times New Roman"/>
              <w:sz w:val="24"/>
              <w:szCs w:val="24"/>
            </w:rPr>
            <w:instrText xml:space="preserve"> CITATION Try15 \l 1033 </w:instrText>
          </w:r>
          <w:r w:rsidR="0040167B">
            <w:rPr>
              <w:rFonts w:ascii="Times New Roman" w:hAnsi="Times New Roman" w:cs="Times New Roman"/>
              <w:sz w:val="24"/>
              <w:szCs w:val="24"/>
            </w:rPr>
            <w:fldChar w:fldCharType="separate"/>
          </w:r>
          <w:r w:rsidR="00516325" w:rsidRPr="00516325">
            <w:rPr>
              <w:rFonts w:ascii="Times New Roman" w:hAnsi="Times New Roman" w:cs="Times New Roman"/>
              <w:noProof/>
              <w:sz w:val="24"/>
              <w:szCs w:val="24"/>
            </w:rPr>
            <w:t>(Lavik, 2015)</w:t>
          </w:r>
          <w:r w:rsidR="0040167B">
            <w:rPr>
              <w:rFonts w:ascii="Times New Roman" w:hAnsi="Times New Roman" w:cs="Times New Roman"/>
              <w:sz w:val="24"/>
              <w:szCs w:val="24"/>
            </w:rPr>
            <w:fldChar w:fldCharType="end"/>
          </w:r>
        </w:sdtContent>
      </w:sdt>
    </w:p>
    <w:p w14:paraId="0E82D18E" w14:textId="6BCBD5AB" w:rsidR="0040167B" w:rsidRDefault="00A745C3">
      <w:pPr>
        <w:rPr>
          <w:rFonts w:ascii="Times New Roman" w:hAnsi="Times New Roman" w:cs="Times New Roman"/>
          <w:sz w:val="24"/>
          <w:szCs w:val="24"/>
        </w:rPr>
      </w:pPr>
      <w:r>
        <w:rPr>
          <w:rFonts w:ascii="Times New Roman" w:hAnsi="Times New Roman" w:cs="Times New Roman"/>
          <w:sz w:val="24"/>
          <w:szCs w:val="24"/>
        </w:rPr>
        <w:t xml:space="preserve">The author uses this paper to talk about the moral reasons of making climate change denial illegal essentially. They bring up what denialism is, define it, and discuss its overall impact on our society. Explaining its </w:t>
      </w:r>
      <w:r w:rsidR="00516325">
        <w:rPr>
          <w:rFonts w:ascii="Times New Roman" w:hAnsi="Times New Roman" w:cs="Times New Roman"/>
          <w:sz w:val="24"/>
          <w:szCs w:val="24"/>
        </w:rPr>
        <w:t>dangers</w:t>
      </w:r>
      <w:r>
        <w:rPr>
          <w:rFonts w:ascii="Times New Roman" w:hAnsi="Times New Roman" w:cs="Times New Roman"/>
          <w:sz w:val="24"/>
          <w:szCs w:val="24"/>
        </w:rPr>
        <w:t xml:space="preserve"> in our political system and on the </w:t>
      </w:r>
      <w:r w:rsidR="00516325">
        <w:rPr>
          <w:rFonts w:ascii="Times New Roman" w:hAnsi="Times New Roman" w:cs="Times New Roman"/>
          <w:sz w:val="24"/>
          <w:szCs w:val="24"/>
        </w:rPr>
        <w:t>people, it</w:t>
      </w:r>
      <w:r>
        <w:rPr>
          <w:rFonts w:ascii="Times New Roman" w:hAnsi="Times New Roman" w:cs="Times New Roman"/>
          <w:sz w:val="24"/>
          <w:szCs w:val="24"/>
        </w:rPr>
        <w:t xml:space="preserve"> affects. They talk about a </w:t>
      </w:r>
      <w:r w:rsidR="00516325">
        <w:rPr>
          <w:rFonts w:ascii="Times New Roman" w:hAnsi="Times New Roman" w:cs="Times New Roman"/>
          <w:sz w:val="24"/>
          <w:szCs w:val="24"/>
        </w:rPr>
        <w:t>person</w:t>
      </w:r>
      <w:r>
        <w:rPr>
          <w:rFonts w:ascii="Times New Roman" w:hAnsi="Times New Roman" w:cs="Times New Roman"/>
          <w:sz w:val="24"/>
          <w:szCs w:val="24"/>
        </w:rPr>
        <w:t xml:space="preserve"> right to deny climate change and how it’s a part of the constitution in the us and other governments around the world. But then uses a large part of the paper to argue against that. </w:t>
      </w:r>
      <w:r w:rsidR="00AD0DB8">
        <w:rPr>
          <w:rFonts w:ascii="Times New Roman" w:hAnsi="Times New Roman" w:cs="Times New Roman"/>
          <w:sz w:val="24"/>
          <w:szCs w:val="24"/>
        </w:rPr>
        <w:t>Climate denial is not sincere in the slightest bit, it is used to bring harm to future generations and put theoretical blockades in the way of the younger peoples of the world to try and fight climate change. If the debate postpones action it is only leading to worse and worse outcomes that the youth and poorer countries of the world are just bystanders to.</w:t>
      </w:r>
    </w:p>
    <w:p w14:paraId="28F3FEAC" w14:textId="337DC62E" w:rsidR="0040167B" w:rsidRDefault="0040167B">
      <w:pPr>
        <w:rPr>
          <w:rFonts w:ascii="Times New Roman" w:hAnsi="Times New Roman" w:cs="Times New Roman"/>
          <w:sz w:val="24"/>
          <w:szCs w:val="24"/>
        </w:rPr>
      </w:pPr>
    </w:p>
    <w:p w14:paraId="5D6DBB52" w14:textId="05E0F647" w:rsidR="000F3A10" w:rsidRDefault="000F3A10" w:rsidP="000F3A10">
      <w:pPr>
        <w:pStyle w:val="Heading1"/>
        <w:spacing w:before="0"/>
        <w:textAlignment w:val="baseline"/>
        <w:rPr>
          <w:rFonts w:ascii="Times New Roman" w:hAnsi="Times New Roman" w:cs="Times New Roman"/>
          <w:color w:val="000000"/>
          <w:sz w:val="24"/>
          <w:szCs w:val="24"/>
        </w:rPr>
      </w:pPr>
      <w:r w:rsidRPr="000F3A10">
        <w:rPr>
          <w:rFonts w:ascii="Times New Roman" w:hAnsi="Times New Roman" w:cs="Times New Roman"/>
          <w:color w:val="000000"/>
          <w:sz w:val="24"/>
          <w:szCs w:val="24"/>
        </w:rPr>
        <w:t>Their eyes are watching us: serving racialized youth in an era of protest</w:t>
      </w:r>
    </w:p>
    <w:p w14:paraId="2254AF20" w14:textId="20204F27" w:rsidR="000F3A10" w:rsidRDefault="002F78FA" w:rsidP="000F3A10">
      <w:pPr>
        <w:rPr>
          <w:rFonts w:ascii="Times New Roman" w:hAnsi="Times New Roman" w:cs="Times New Roman"/>
          <w:sz w:val="24"/>
          <w:szCs w:val="24"/>
        </w:rPr>
      </w:pPr>
      <w:sdt>
        <w:sdtPr>
          <w:rPr>
            <w:rFonts w:ascii="Times New Roman" w:hAnsi="Times New Roman" w:cs="Times New Roman"/>
            <w:sz w:val="24"/>
            <w:szCs w:val="24"/>
          </w:rPr>
          <w:id w:val="1447117070"/>
          <w:citation/>
        </w:sdtPr>
        <w:sdtEndPr/>
        <w:sdtContent>
          <w:r w:rsidR="000F3A10">
            <w:rPr>
              <w:rFonts w:ascii="Times New Roman" w:hAnsi="Times New Roman" w:cs="Times New Roman"/>
              <w:sz w:val="24"/>
              <w:szCs w:val="24"/>
            </w:rPr>
            <w:fldChar w:fldCharType="begin"/>
          </w:r>
          <w:r w:rsidR="000F3A10">
            <w:rPr>
              <w:rFonts w:ascii="Times New Roman" w:hAnsi="Times New Roman" w:cs="Times New Roman"/>
              <w:sz w:val="24"/>
              <w:szCs w:val="24"/>
            </w:rPr>
            <w:instrText xml:space="preserve"> CITATION Kaf17 \l 1033 </w:instrText>
          </w:r>
          <w:r w:rsidR="000F3A10">
            <w:rPr>
              <w:rFonts w:ascii="Times New Roman" w:hAnsi="Times New Roman" w:cs="Times New Roman"/>
              <w:sz w:val="24"/>
              <w:szCs w:val="24"/>
            </w:rPr>
            <w:fldChar w:fldCharType="separate"/>
          </w:r>
          <w:r w:rsidR="00516325" w:rsidRPr="00516325">
            <w:rPr>
              <w:rFonts w:ascii="Times New Roman" w:hAnsi="Times New Roman" w:cs="Times New Roman"/>
              <w:noProof/>
              <w:sz w:val="24"/>
              <w:szCs w:val="24"/>
            </w:rPr>
            <w:t>(Kafi Kumasi, 2017)</w:t>
          </w:r>
          <w:r w:rsidR="000F3A10">
            <w:rPr>
              <w:rFonts w:ascii="Times New Roman" w:hAnsi="Times New Roman" w:cs="Times New Roman"/>
              <w:sz w:val="24"/>
              <w:szCs w:val="24"/>
            </w:rPr>
            <w:fldChar w:fldCharType="end"/>
          </w:r>
        </w:sdtContent>
      </w:sdt>
    </w:p>
    <w:p w14:paraId="11A4CFDC" w14:textId="27C108A4" w:rsidR="000F3A10" w:rsidRPr="000F3A10" w:rsidRDefault="000F3A10" w:rsidP="000F3A10">
      <w:pPr>
        <w:rPr>
          <w:rFonts w:ascii="Times New Roman" w:hAnsi="Times New Roman" w:cs="Times New Roman"/>
          <w:sz w:val="24"/>
          <w:szCs w:val="24"/>
        </w:rPr>
      </w:pPr>
      <w:r>
        <w:rPr>
          <w:rFonts w:ascii="Times New Roman" w:hAnsi="Times New Roman" w:cs="Times New Roman"/>
          <w:sz w:val="24"/>
          <w:szCs w:val="24"/>
        </w:rPr>
        <w:t xml:space="preserve">The authors of this talk about the racialized peoples of this country trying to fight for their rights in this country. Despite legislative promises to end such inequalities that exist, there has been little change. The authors then bring up what we can do to help, as todays youth. They have these different ways to help illiteracy in the youths of color. They provide two articles that cover different practical programs that are being used to help so. The authors then address what the librarians and </w:t>
      </w:r>
      <w:r w:rsidR="00616672">
        <w:rPr>
          <w:rFonts w:ascii="Times New Roman" w:hAnsi="Times New Roman" w:cs="Times New Roman"/>
          <w:sz w:val="24"/>
          <w:szCs w:val="24"/>
        </w:rPr>
        <w:t>educators</w:t>
      </w:r>
      <w:r>
        <w:rPr>
          <w:rFonts w:ascii="Times New Roman" w:hAnsi="Times New Roman" w:cs="Times New Roman"/>
          <w:sz w:val="24"/>
          <w:szCs w:val="24"/>
        </w:rPr>
        <w:t xml:space="preserve"> could be doing to help these youths of color </w:t>
      </w:r>
      <w:r w:rsidR="00616672">
        <w:rPr>
          <w:rFonts w:ascii="Times New Roman" w:hAnsi="Times New Roman" w:cs="Times New Roman"/>
          <w:sz w:val="24"/>
          <w:szCs w:val="24"/>
        </w:rPr>
        <w:t xml:space="preserve">be empowered enough and educated enough to help pave a path for others to follow and move along what the legislation has promised </w:t>
      </w:r>
      <w:r w:rsidR="00516325">
        <w:rPr>
          <w:rFonts w:ascii="Times New Roman" w:hAnsi="Times New Roman" w:cs="Times New Roman"/>
          <w:sz w:val="24"/>
          <w:szCs w:val="24"/>
        </w:rPr>
        <w:t>and</w:t>
      </w:r>
      <w:r w:rsidR="00616672">
        <w:rPr>
          <w:rFonts w:ascii="Times New Roman" w:hAnsi="Times New Roman" w:cs="Times New Roman"/>
          <w:sz w:val="24"/>
          <w:szCs w:val="24"/>
        </w:rPr>
        <w:t xml:space="preserve"> not delivered on.</w:t>
      </w:r>
    </w:p>
    <w:p w14:paraId="55B821EA" w14:textId="77777777" w:rsidR="000F3A10" w:rsidRDefault="000F3A10" w:rsidP="000F3A10">
      <w:pPr>
        <w:pStyle w:val="Heading2"/>
        <w:spacing w:before="0"/>
        <w:ind w:hanging="18913"/>
        <w:textAlignment w:val="baseline"/>
        <w:rPr>
          <w:rFonts w:ascii="Arial" w:hAnsi="Arial" w:cs="Arial"/>
          <w:b/>
          <w:bCs/>
          <w:color w:val="000000"/>
          <w:sz w:val="24"/>
          <w:szCs w:val="24"/>
        </w:rPr>
      </w:pPr>
      <w:r>
        <w:rPr>
          <w:rFonts w:ascii="Arial" w:hAnsi="Arial" w:cs="Arial"/>
          <w:color w:val="000000"/>
          <w:sz w:val="24"/>
          <w:szCs w:val="24"/>
        </w:rPr>
        <w:t>Citation metadata</w:t>
      </w:r>
    </w:p>
    <w:p w14:paraId="7B28A74D" w14:textId="61A737F2" w:rsidR="0040167B" w:rsidRDefault="0040167B">
      <w:pPr>
        <w:rPr>
          <w:rFonts w:ascii="Times New Roman" w:hAnsi="Times New Roman" w:cs="Times New Roman"/>
          <w:sz w:val="24"/>
          <w:szCs w:val="24"/>
        </w:rPr>
      </w:pPr>
    </w:p>
    <w:p w14:paraId="671A2C3B" w14:textId="3A212689" w:rsidR="00C34B2F" w:rsidRDefault="00C34B2F">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641308018"/>
        <w:docPartObj>
          <w:docPartGallery w:val="Bibliographies"/>
          <w:docPartUnique/>
        </w:docPartObj>
      </w:sdtPr>
      <w:sdtEndPr/>
      <w:sdtContent>
        <w:p w14:paraId="2D20A322" w14:textId="12FDE297" w:rsidR="00C34B2F" w:rsidRDefault="00C34B2F">
          <w:pPr>
            <w:pStyle w:val="Heading1"/>
          </w:pPr>
          <w:r>
            <w:t>Bibliogr</w:t>
          </w:r>
          <w:bookmarkStart w:id="0" w:name="_GoBack"/>
          <w:bookmarkEnd w:id="0"/>
          <w:r>
            <w:t>aphy</w:t>
          </w:r>
        </w:p>
        <w:sdt>
          <w:sdtPr>
            <w:id w:val="111145805"/>
            <w:bibliography/>
          </w:sdtPr>
          <w:sdtEndPr/>
          <w:sdtContent>
            <w:p w14:paraId="799EA91A" w14:textId="77777777" w:rsidR="00516325" w:rsidRDefault="00C34B2F" w:rsidP="00516325">
              <w:pPr>
                <w:pStyle w:val="Bibliography"/>
                <w:ind w:left="720" w:hanging="720"/>
                <w:rPr>
                  <w:noProof/>
                  <w:sz w:val="24"/>
                  <w:szCs w:val="24"/>
                </w:rPr>
              </w:pPr>
              <w:r>
                <w:fldChar w:fldCharType="begin"/>
              </w:r>
              <w:r>
                <w:instrText xml:space="preserve"> BIBLIOGRAPHY </w:instrText>
              </w:r>
              <w:r>
                <w:fldChar w:fldCharType="separate"/>
              </w:r>
              <w:r w:rsidR="00516325">
                <w:rPr>
                  <w:noProof/>
                </w:rPr>
                <w:t xml:space="preserve">Bandura, A. &amp;. (2019). Enlisting the Power of Youth for Climate Change. </w:t>
              </w:r>
              <w:r w:rsidR="00516325">
                <w:rPr>
                  <w:i/>
                  <w:iCs/>
                  <w:noProof/>
                </w:rPr>
                <w:t>American Psychologist</w:t>
              </w:r>
              <w:r w:rsidR="00516325">
                <w:rPr>
                  <w:noProof/>
                </w:rPr>
                <w:t>.</w:t>
              </w:r>
            </w:p>
            <w:p w14:paraId="56CA3AFD" w14:textId="77777777" w:rsidR="00516325" w:rsidRDefault="00516325" w:rsidP="00516325">
              <w:pPr>
                <w:pStyle w:val="Bibliography"/>
                <w:ind w:left="720" w:hanging="720"/>
                <w:rPr>
                  <w:noProof/>
                </w:rPr>
              </w:pPr>
              <w:r>
                <w:rPr>
                  <w:noProof/>
                </w:rPr>
                <w:t xml:space="preserve">DownToEarth.org. (2019, march 20). </w:t>
              </w:r>
              <w:r>
                <w:rPr>
                  <w:i/>
                  <w:iCs/>
                  <w:noProof/>
                </w:rPr>
                <w:t>Down to earth.</w:t>
              </w:r>
              <w:r>
                <w:rPr>
                  <w:noProof/>
                </w:rPr>
                <w:t xml:space="preserve"> Retrieved from Downtoearth.org: https://link.gale.com/apps/doc/A579391908/ITOF?u=sunycort_main&amp;sid=ITOF&amp;xid=881e8fbc</w:t>
              </w:r>
            </w:p>
            <w:p w14:paraId="2745CF28" w14:textId="77777777" w:rsidR="00516325" w:rsidRDefault="00516325" w:rsidP="00516325">
              <w:pPr>
                <w:pStyle w:val="Bibliography"/>
                <w:ind w:left="720" w:hanging="720"/>
                <w:rPr>
                  <w:noProof/>
                </w:rPr>
              </w:pPr>
              <w:r>
                <w:rPr>
                  <w:noProof/>
                </w:rPr>
                <w:t xml:space="preserve">Kafi Kumasi, S. H.-H. (2017). Their eyes are watching us: serving racialized youth in an era of protest. </w:t>
              </w:r>
              <w:r>
                <w:rPr>
                  <w:i/>
                  <w:iCs/>
                  <w:noProof/>
                </w:rPr>
                <w:t>Knowledge Quest</w:t>
              </w:r>
              <w:r>
                <w:rPr>
                  <w:noProof/>
                </w:rPr>
                <w:t>, 6-8.</w:t>
              </w:r>
            </w:p>
            <w:p w14:paraId="3C2903CE" w14:textId="77777777" w:rsidR="00516325" w:rsidRDefault="00516325" w:rsidP="00516325">
              <w:pPr>
                <w:pStyle w:val="Bibliography"/>
                <w:ind w:left="720" w:hanging="720"/>
                <w:rPr>
                  <w:noProof/>
                </w:rPr>
              </w:pPr>
              <w:r>
                <w:rPr>
                  <w:noProof/>
                </w:rPr>
                <w:t xml:space="preserve">Kirsti M.Jylhä, N. (2015). Social dominance orientation and climate change denial: The role of dominance and system justification. </w:t>
              </w:r>
              <w:r>
                <w:rPr>
                  <w:i/>
                  <w:iCs/>
                  <w:noProof/>
                </w:rPr>
                <w:t>Personality and Individual Differences</w:t>
              </w:r>
              <w:r>
                <w:rPr>
                  <w:noProof/>
                </w:rPr>
                <w:t>, 108-111.</w:t>
              </w:r>
            </w:p>
            <w:p w14:paraId="0C83BA40" w14:textId="77777777" w:rsidR="00516325" w:rsidRDefault="00516325" w:rsidP="00516325">
              <w:pPr>
                <w:pStyle w:val="Bibliography"/>
                <w:ind w:left="720" w:hanging="720"/>
                <w:rPr>
                  <w:noProof/>
                </w:rPr>
              </w:pPr>
              <w:r>
                <w:rPr>
                  <w:noProof/>
                </w:rPr>
                <w:t xml:space="preserve">Lavik, T. (2015). Climate change denial, freedom of speech and global justice . </w:t>
              </w:r>
              <w:r>
                <w:rPr>
                  <w:i/>
                  <w:iCs/>
                  <w:noProof/>
                </w:rPr>
                <w:t>Etikk i parksis Nordic Journal of applied ethics</w:t>
              </w:r>
              <w:r>
                <w:rPr>
                  <w:noProof/>
                </w:rPr>
                <w:t>.</w:t>
              </w:r>
            </w:p>
            <w:p w14:paraId="348CD682" w14:textId="77777777" w:rsidR="00516325" w:rsidRDefault="00516325" w:rsidP="00516325">
              <w:pPr>
                <w:pStyle w:val="Bibliography"/>
                <w:ind w:left="720" w:hanging="720"/>
                <w:rPr>
                  <w:noProof/>
                </w:rPr>
              </w:pPr>
              <w:r>
                <w:rPr>
                  <w:noProof/>
                </w:rPr>
                <w:t xml:space="preserve">Marlow, S. (2017, august 5). Stephen Colbert Accuses Trump of Running a ‘State-Sponsored Propaganda’ Operation. </w:t>
              </w:r>
              <w:r>
                <w:rPr>
                  <w:i/>
                  <w:iCs/>
                  <w:noProof/>
                </w:rPr>
                <w:t>The daily beast</w:t>
              </w:r>
              <w:r>
                <w:rPr>
                  <w:noProof/>
                </w:rPr>
                <w:t>.</w:t>
              </w:r>
            </w:p>
            <w:p w14:paraId="581F0C91" w14:textId="46AA6BFF" w:rsidR="00C34B2F" w:rsidRDefault="00C34B2F" w:rsidP="00516325">
              <w:r>
                <w:rPr>
                  <w:b/>
                  <w:bCs/>
                  <w:noProof/>
                </w:rPr>
                <w:fldChar w:fldCharType="end"/>
              </w:r>
            </w:p>
          </w:sdtContent>
        </w:sdt>
      </w:sdtContent>
    </w:sdt>
    <w:p w14:paraId="24D0189C" w14:textId="77777777" w:rsidR="0040167B" w:rsidRPr="0040167B" w:rsidRDefault="0040167B">
      <w:pPr>
        <w:rPr>
          <w:rFonts w:ascii="Times New Roman" w:hAnsi="Times New Roman" w:cs="Times New Roman"/>
          <w:sz w:val="24"/>
          <w:szCs w:val="24"/>
        </w:rPr>
      </w:pPr>
    </w:p>
    <w:sectPr w:rsidR="0040167B" w:rsidRPr="0040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5F"/>
    <w:rsid w:val="000F3A10"/>
    <w:rsid w:val="003D77F1"/>
    <w:rsid w:val="0040167B"/>
    <w:rsid w:val="004F5C5D"/>
    <w:rsid w:val="00516325"/>
    <w:rsid w:val="00616672"/>
    <w:rsid w:val="00627FC4"/>
    <w:rsid w:val="00671536"/>
    <w:rsid w:val="00691F81"/>
    <w:rsid w:val="006C3C5F"/>
    <w:rsid w:val="006D615E"/>
    <w:rsid w:val="006F1F3E"/>
    <w:rsid w:val="00702F4E"/>
    <w:rsid w:val="008401CB"/>
    <w:rsid w:val="008836BD"/>
    <w:rsid w:val="008E3C95"/>
    <w:rsid w:val="0092325F"/>
    <w:rsid w:val="00980019"/>
    <w:rsid w:val="009D730F"/>
    <w:rsid w:val="00A745C3"/>
    <w:rsid w:val="00AD0DB8"/>
    <w:rsid w:val="00C34B2F"/>
    <w:rsid w:val="00DA1418"/>
    <w:rsid w:val="00DA65A6"/>
    <w:rsid w:val="00E867C4"/>
    <w:rsid w:val="00F53D69"/>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7C27"/>
  <w15:chartTrackingRefBased/>
  <w15:docId w15:val="{F36E72E2-35BA-4A3A-BEB2-DCE5FF4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3A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B2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34B2F"/>
  </w:style>
  <w:style w:type="character" w:customStyle="1" w:styleId="Heading2Char">
    <w:name w:val="Heading 2 Char"/>
    <w:basedOn w:val="DefaultParagraphFont"/>
    <w:link w:val="Heading2"/>
    <w:uiPriority w:val="9"/>
    <w:semiHidden/>
    <w:rsid w:val="000F3A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569">
      <w:bodyDiv w:val="1"/>
      <w:marLeft w:val="0"/>
      <w:marRight w:val="0"/>
      <w:marTop w:val="0"/>
      <w:marBottom w:val="0"/>
      <w:divBdr>
        <w:top w:val="none" w:sz="0" w:space="0" w:color="auto"/>
        <w:left w:val="none" w:sz="0" w:space="0" w:color="auto"/>
        <w:bottom w:val="none" w:sz="0" w:space="0" w:color="auto"/>
        <w:right w:val="none" w:sz="0" w:space="0" w:color="auto"/>
      </w:divBdr>
    </w:div>
    <w:div w:id="108166653">
      <w:bodyDiv w:val="1"/>
      <w:marLeft w:val="0"/>
      <w:marRight w:val="0"/>
      <w:marTop w:val="0"/>
      <w:marBottom w:val="0"/>
      <w:divBdr>
        <w:top w:val="none" w:sz="0" w:space="0" w:color="auto"/>
        <w:left w:val="none" w:sz="0" w:space="0" w:color="auto"/>
        <w:bottom w:val="none" w:sz="0" w:space="0" w:color="auto"/>
        <w:right w:val="none" w:sz="0" w:space="0" w:color="auto"/>
      </w:divBdr>
    </w:div>
    <w:div w:id="162092088">
      <w:bodyDiv w:val="1"/>
      <w:marLeft w:val="0"/>
      <w:marRight w:val="0"/>
      <w:marTop w:val="0"/>
      <w:marBottom w:val="0"/>
      <w:divBdr>
        <w:top w:val="none" w:sz="0" w:space="0" w:color="auto"/>
        <w:left w:val="none" w:sz="0" w:space="0" w:color="auto"/>
        <w:bottom w:val="none" w:sz="0" w:space="0" w:color="auto"/>
        <w:right w:val="none" w:sz="0" w:space="0" w:color="auto"/>
      </w:divBdr>
    </w:div>
    <w:div w:id="191843147">
      <w:bodyDiv w:val="1"/>
      <w:marLeft w:val="0"/>
      <w:marRight w:val="0"/>
      <w:marTop w:val="0"/>
      <w:marBottom w:val="0"/>
      <w:divBdr>
        <w:top w:val="none" w:sz="0" w:space="0" w:color="auto"/>
        <w:left w:val="none" w:sz="0" w:space="0" w:color="auto"/>
        <w:bottom w:val="none" w:sz="0" w:space="0" w:color="auto"/>
        <w:right w:val="none" w:sz="0" w:space="0" w:color="auto"/>
      </w:divBdr>
    </w:div>
    <w:div w:id="236789913">
      <w:bodyDiv w:val="1"/>
      <w:marLeft w:val="0"/>
      <w:marRight w:val="0"/>
      <w:marTop w:val="0"/>
      <w:marBottom w:val="0"/>
      <w:divBdr>
        <w:top w:val="none" w:sz="0" w:space="0" w:color="auto"/>
        <w:left w:val="none" w:sz="0" w:space="0" w:color="auto"/>
        <w:bottom w:val="none" w:sz="0" w:space="0" w:color="auto"/>
        <w:right w:val="none" w:sz="0" w:space="0" w:color="auto"/>
      </w:divBdr>
    </w:div>
    <w:div w:id="293602892">
      <w:bodyDiv w:val="1"/>
      <w:marLeft w:val="0"/>
      <w:marRight w:val="0"/>
      <w:marTop w:val="0"/>
      <w:marBottom w:val="0"/>
      <w:divBdr>
        <w:top w:val="none" w:sz="0" w:space="0" w:color="auto"/>
        <w:left w:val="none" w:sz="0" w:space="0" w:color="auto"/>
        <w:bottom w:val="none" w:sz="0" w:space="0" w:color="auto"/>
        <w:right w:val="none" w:sz="0" w:space="0" w:color="auto"/>
      </w:divBdr>
    </w:div>
    <w:div w:id="296761464">
      <w:bodyDiv w:val="1"/>
      <w:marLeft w:val="0"/>
      <w:marRight w:val="0"/>
      <w:marTop w:val="0"/>
      <w:marBottom w:val="0"/>
      <w:divBdr>
        <w:top w:val="none" w:sz="0" w:space="0" w:color="auto"/>
        <w:left w:val="none" w:sz="0" w:space="0" w:color="auto"/>
        <w:bottom w:val="none" w:sz="0" w:space="0" w:color="auto"/>
        <w:right w:val="none" w:sz="0" w:space="0" w:color="auto"/>
      </w:divBdr>
      <w:divsChild>
        <w:div w:id="2067875181">
          <w:marLeft w:val="0"/>
          <w:marRight w:val="0"/>
          <w:marTop w:val="0"/>
          <w:marBottom w:val="0"/>
          <w:divBdr>
            <w:top w:val="none" w:sz="0" w:space="0" w:color="auto"/>
            <w:left w:val="none" w:sz="0" w:space="0" w:color="auto"/>
            <w:bottom w:val="none" w:sz="0" w:space="0" w:color="auto"/>
            <w:right w:val="none" w:sz="0" w:space="0" w:color="auto"/>
          </w:divBdr>
          <w:divsChild>
            <w:div w:id="618492085">
              <w:marLeft w:val="0"/>
              <w:marRight w:val="0"/>
              <w:marTop w:val="0"/>
              <w:marBottom w:val="0"/>
              <w:divBdr>
                <w:top w:val="none" w:sz="0" w:space="0" w:color="auto"/>
                <w:left w:val="none" w:sz="0" w:space="0" w:color="auto"/>
                <w:bottom w:val="none" w:sz="0" w:space="0" w:color="auto"/>
                <w:right w:val="none" w:sz="0" w:space="0" w:color="auto"/>
              </w:divBdr>
              <w:divsChild>
                <w:div w:id="17143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2090">
      <w:bodyDiv w:val="1"/>
      <w:marLeft w:val="0"/>
      <w:marRight w:val="0"/>
      <w:marTop w:val="0"/>
      <w:marBottom w:val="0"/>
      <w:divBdr>
        <w:top w:val="none" w:sz="0" w:space="0" w:color="auto"/>
        <w:left w:val="none" w:sz="0" w:space="0" w:color="auto"/>
        <w:bottom w:val="none" w:sz="0" w:space="0" w:color="auto"/>
        <w:right w:val="none" w:sz="0" w:space="0" w:color="auto"/>
      </w:divBdr>
    </w:div>
    <w:div w:id="392587132">
      <w:bodyDiv w:val="1"/>
      <w:marLeft w:val="0"/>
      <w:marRight w:val="0"/>
      <w:marTop w:val="0"/>
      <w:marBottom w:val="0"/>
      <w:divBdr>
        <w:top w:val="none" w:sz="0" w:space="0" w:color="auto"/>
        <w:left w:val="none" w:sz="0" w:space="0" w:color="auto"/>
        <w:bottom w:val="none" w:sz="0" w:space="0" w:color="auto"/>
        <w:right w:val="none" w:sz="0" w:space="0" w:color="auto"/>
      </w:divBdr>
    </w:div>
    <w:div w:id="501360561">
      <w:bodyDiv w:val="1"/>
      <w:marLeft w:val="0"/>
      <w:marRight w:val="0"/>
      <w:marTop w:val="0"/>
      <w:marBottom w:val="0"/>
      <w:divBdr>
        <w:top w:val="none" w:sz="0" w:space="0" w:color="auto"/>
        <w:left w:val="none" w:sz="0" w:space="0" w:color="auto"/>
        <w:bottom w:val="none" w:sz="0" w:space="0" w:color="auto"/>
        <w:right w:val="none" w:sz="0" w:space="0" w:color="auto"/>
      </w:divBdr>
    </w:div>
    <w:div w:id="615017297">
      <w:bodyDiv w:val="1"/>
      <w:marLeft w:val="0"/>
      <w:marRight w:val="0"/>
      <w:marTop w:val="0"/>
      <w:marBottom w:val="0"/>
      <w:divBdr>
        <w:top w:val="none" w:sz="0" w:space="0" w:color="auto"/>
        <w:left w:val="none" w:sz="0" w:space="0" w:color="auto"/>
        <w:bottom w:val="none" w:sz="0" w:space="0" w:color="auto"/>
        <w:right w:val="none" w:sz="0" w:space="0" w:color="auto"/>
      </w:divBdr>
    </w:div>
    <w:div w:id="621113648">
      <w:bodyDiv w:val="1"/>
      <w:marLeft w:val="0"/>
      <w:marRight w:val="0"/>
      <w:marTop w:val="0"/>
      <w:marBottom w:val="0"/>
      <w:divBdr>
        <w:top w:val="none" w:sz="0" w:space="0" w:color="auto"/>
        <w:left w:val="none" w:sz="0" w:space="0" w:color="auto"/>
        <w:bottom w:val="none" w:sz="0" w:space="0" w:color="auto"/>
        <w:right w:val="none" w:sz="0" w:space="0" w:color="auto"/>
      </w:divBdr>
      <w:divsChild>
        <w:div w:id="2112433149">
          <w:marLeft w:val="0"/>
          <w:marRight w:val="0"/>
          <w:marTop w:val="720"/>
          <w:marBottom w:val="720"/>
          <w:divBdr>
            <w:top w:val="none" w:sz="0" w:space="0" w:color="auto"/>
            <w:left w:val="none" w:sz="0" w:space="0" w:color="auto"/>
            <w:bottom w:val="none" w:sz="0" w:space="0" w:color="auto"/>
            <w:right w:val="none" w:sz="0" w:space="0" w:color="auto"/>
          </w:divBdr>
        </w:div>
      </w:divsChild>
    </w:div>
    <w:div w:id="751586731">
      <w:bodyDiv w:val="1"/>
      <w:marLeft w:val="0"/>
      <w:marRight w:val="0"/>
      <w:marTop w:val="0"/>
      <w:marBottom w:val="0"/>
      <w:divBdr>
        <w:top w:val="none" w:sz="0" w:space="0" w:color="auto"/>
        <w:left w:val="none" w:sz="0" w:space="0" w:color="auto"/>
        <w:bottom w:val="none" w:sz="0" w:space="0" w:color="auto"/>
        <w:right w:val="none" w:sz="0" w:space="0" w:color="auto"/>
      </w:divBdr>
    </w:div>
    <w:div w:id="791899775">
      <w:bodyDiv w:val="1"/>
      <w:marLeft w:val="0"/>
      <w:marRight w:val="0"/>
      <w:marTop w:val="0"/>
      <w:marBottom w:val="0"/>
      <w:divBdr>
        <w:top w:val="none" w:sz="0" w:space="0" w:color="auto"/>
        <w:left w:val="none" w:sz="0" w:space="0" w:color="auto"/>
        <w:bottom w:val="none" w:sz="0" w:space="0" w:color="auto"/>
        <w:right w:val="none" w:sz="0" w:space="0" w:color="auto"/>
      </w:divBdr>
    </w:div>
    <w:div w:id="863253334">
      <w:bodyDiv w:val="1"/>
      <w:marLeft w:val="0"/>
      <w:marRight w:val="0"/>
      <w:marTop w:val="0"/>
      <w:marBottom w:val="0"/>
      <w:divBdr>
        <w:top w:val="none" w:sz="0" w:space="0" w:color="auto"/>
        <w:left w:val="none" w:sz="0" w:space="0" w:color="auto"/>
        <w:bottom w:val="none" w:sz="0" w:space="0" w:color="auto"/>
        <w:right w:val="none" w:sz="0" w:space="0" w:color="auto"/>
      </w:divBdr>
    </w:div>
    <w:div w:id="959266734">
      <w:bodyDiv w:val="1"/>
      <w:marLeft w:val="0"/>
      <w:marRight w:val="0"/>
      <w:marTop w:val="0"/>
      <w:marBottom w:val="0"/>
      <w:divBdr>
        <w:top w:val="none" w:sz="0" w:space="0" w:color="auto"/>
        <w:left w:val="none" w:sz="0" w:space="0" w:color="auto"/>
        <w:bottom w:val="none" w:sz="0" w:space="0" w:color="auto"/>
        <w:right w:val="none" w:sz="0" w:space="0" w:color="auto"/>
      </w:divBdr>
    </w:div>
    <w:div w:id="976300850">
      <w:bodyDiv w:val="1"/>
      <w:marLeft w:val="0"/>
      <w:marRight w:val="0"/>
      <w:marTop w:val="0"/>
      <w:marBottom w:val="0"/>
      <w:divBdr>
        <w:top w:val="none" w:sz="0" w:space="0" w:color="auto"/>
        <w:left w:val="none" w:sz="0" w:space="0" w:color="auto"/>
        <w:bottom w:val="none" w:sz="0" w:space="0" w:color="auto"/>
        <w:right w:val="none" w:sz="0" w:space="0" w:color="auto"/>
      </w:divBdr>
    </w:div>
    <w:div w:id="983966348">
      <w:bodyDiv w:val="1"/>
      <w:marLeft w:val="0"/>
      <w:marRight w:val="0"/>
      <w:marTop w:val="0"/>
      <w:marBottom w:val="0"/>
      <w:divBdr>
        <w:top w:val="none" w:sz="0" w:space="0" w:color="auto"/>
        <w:left w:val="none" w:sz="0" w:space="0" w:color="auto"/>
        <w:bottom w:val="none" w:sz="0" w:space="0" w:color="auto"/>
        <w:right w:val="none" w:sz="0" w:space="0" w:color="auto"/>
      </w:divBdr>
    </w:div>
    <w:div w:id="1086804977">
      <w:bodyDiv w:val="1"/>
      <w:marLeft w:val="0"/>
      <w:marRight w:val="0"/>
      <w:marTop w:val="0"/>
      <w:marBottom w:val="0"/>
      <w:divBdr>
        <w:top w:val="none" w:sz="0" w:space="0" w:color="auto"/>
        <w:left w:val="none" w:sz="0" w:space="0" w:color="auto"/>
        <w:bottom w:val="none" w:sz="0" w:space="0" w:color="auto"/>
        <w:right w:val="none" w:sz="0" w:space="0" w:color="auto"/>
      </w:divBdr>
    </w:div>
    <w:div w:id="1098477303">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
    <w:div w:id="1305114840">
      <w:bodyDiv w:val="1"/>
      <w:marLeft w:val="0"/>
      <w:marRight w:val="0"/>
      <w:marTop w:val="0"/>
      <w:marBottom w:val="0"/>
      <w:divBdr>
        <w:top w:val="none" w:sz="0" w:space="0" w:color="auto"/>
        <w:left w:val="none" w:sz="0" w:space="0" w:color="auto"/>
        <w:bottom w:val="none" w:sz="0" w:space="0" w:color="auto"/>
        <w:right w:val="none" w:sz="0" w:space="0" w:color="auto"/>
      </w:divBdr>
    </w:div>
    <w:div w:id="1384864731">
      <w:bodyDiv w:val="1"/>
      <w:marLeft w:val="0"/>
      <w:marRight w:val="0"/>
      <w:marTop w:val="0"/>
      <w:marBottom w:val="0"/>
      <w:divBdr>
        <w:top w:val="none" w:sz="0" w:space="0" w:color="auto"/>
        <w:left w:val="none" w:sz="0" w:space="0" w:color="auto"/>
        <w:bottom w:val="none" w:sz="0" w:space="0" w:color="auto"/>
        <w:right w:val="none" w:sz="0" w:space="0" w:color="auto"/>
      </w:divBdr>
    </w:div>
    <w:div w:id="1560552050">
      <w:bodyDiv w:val="1"/>
      <w:marLeft w:val="0"/>
      <w:marRight w:val="0"/>
      <w:marTop w:val="0"/>
      <w:marBottom w:val="0"/>
      <w:divBdr>
        <w:top w:val="none" w:sz="0" w:space="0" w:color="auto"/>
        <w:left w:val="none" w:sz="0" w:space="0" w:color="auto"/>
        <w:bottom w:val="none" w:sz="0" w:space="0" w:color="auto"/>
        <w:right w:val="none" w:sz="0" w:space="0" w:color="auto"/>
      </w:divBdr>
    </w:div>
    <w:div w:id="1599678735">
      <w:bodyDiv w:val="1"/>
      <w:marLeft w:val="0"/>
      <w:marRight w:val="0"/>
      <w:marTop w:val="0"/>
      <w:marBottom w:val="0"/>
      <w:divBdr>
        <w:top w:val="none" w:sz="0" w:space="0" w:color="auto"/>
        <w:left w:val="none" w:sz="0" w:space="0" w:color="auto"/>
        <w:bottom w:val="none" w:sz="0" w:space="0" w:color="auto"/>
        <w:right w:val="none" w:sz="0" w:space="0" w:color="auto"/>
      </w:divBdr>
    </w:div>
    <w:div w:id="1750997376">
      <w:bodyDiv w:val="1"/>
      <w:marLeft w:val="0"/>
      <w:marRight w:val="0"/>
      <w:marTop w:val="0"/>
      <w:marBottom w:val="0"/>
      <w:divBdr>
        <w:top w:val="none" w:sz="0" w:space="0" w:color="auto"/>
        <w:left w:val="none" w:sz="0" w:space="0" w:color="auto"/>
        <w:bottom w:val="none" w:sz="0" w:space="0" w:color="auto"/>
        <w:right w:val="none" w:sz="0" w:space="0" w:color="auto"/>
      </w:divBdr>
    </w:div>
    <w:div w:id="1772772404">
      <w:bodyDiv w:val="1"/>
      <w:marLeft w:val="0"/>
      <w:marRight w:val="0"/>
      <w:marTop w:val="0"/>
      <w:marBottom w:val="0"/>
      <w:divBdr>
        <w:top w:val="none" w:sz="0" w:space="0" w:color="auto"/>
        <w:left w:val="none" w:sz="0" w:space="0" w:color="auto"/>
        <w:bottom w:val="none" w:sz="0" w:space="0" w:color="auto"/>
        <w:right w:val="none" w:sz="0" w:space="0" w:color="auto"/>
      </w:divBdr>
    </w:div>
    <w:div w:id="1773624725">
      <w:bodyDiv w:val="1"/>
      <w:marLeft w:val="0"/>
      <w:marRight w:val="0"/>
      <w:marTop w:val="0"/>
      <w:marBottom w:val="0"/>
      <w:divBdr>
        <w:top w:val="none" w:sz="0" w:space="0" w:color="auto"/>
        <w:left w:val="none" w:sz="0" w:space="0" w:color="auto"/>
        <w:bottom w:val="none" w:sz="0" w:space="0" w:color="auto"/>
        <w:right w:val="none" w:sz="0" w:space="0" w:color="auto"/>
      </w:divBdr>
      <w:divsChild>
        <w:div w:id="1712269030">
          <w:marLeft w:val="0"/>
          <w:marRight w:val="0"/>
          <w:marTop w:val="0"/>
          <w:marBottom w:val="0"/>
          <w:divBdr>
            <w:top w:val="none" w:sz="0" w:space="0" w:color="auto"/>
            <w:left w:val="none" w:sz="0" w:space="0" w:color="auto"/>
            <w:bottom w:val="none" w:sz="0" w:space="0" w:color="auto"/>
            <w:right w:val="none" w:sz="0" w:space="0" w:color="auto"/>
          </w:divBdr>
          <w:divsChild>
            <w:div w:id="1086801484">
              <w:marLeft w:val="0"/>
              <w:marRight w:val="0"/>
              <w:marTop w:val="0"/>
              <w:marBottom w:val="0"/>
              <w:divBdr>
                <w:top w:val="none" w:sz="0" w:space="0" w:color="auto"/>
                <w:left w:val="none" w:sz="0" w:space="0" w:color="auto"/>
                <w:bottom w:val="none" w:sz="0" w:space="0" w:color="auto"/>
                <w:right w:val="none" w:sz="0" w:space="0" w:color="auto"/>
              </w:divBdr>
              <w:divsChild>
                <w:div w:id="7247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2482">
      <w:bodyDiv w:val="1"/>
      <w:marLeft w:val="0"/>
      <w:marRight w:val="0"/>
      <w:marTop w:val="0"/>
      <w:marBottom w:val="0"/>
      <w:divBdr>
        <w:top w:val="none" w:sz="0" w:space="0" w:color="auto"/>
        <w:left w:val="none" w:sz="0" w:space="0" w:color="auto"/>
        <w:bottom w:val="none" w:sz="0" w:space="0" w:color="auto"/>
        <w:right w:val="none" w:sz="0" w:space="0" w:color="auto"/>
      </w:divBdr>
    </w:div>
    <w:div w:id="1862010087">
      <w:bodyDiv w:val="1"/>
      <w:marLeft w:val="0"/>
      <w:marRight w:val="0"/>
      <w:marTop w:val="0"/>
      <w:marBottom w:val="0"/>
      <w:divBdr>
        <w:top w:val="none" w:sz="0" w:space="0" w:color="auto"/>
        <w:left w:val="none" w:sz="0" w:space="0" w:color="auto"/>
        <w:bottom w:val="none" w:sz="0" w:space="0" w:color="auto"/>
        <w:right w:val="none" w:sz="0" w:space="0" w:color="auto"/>
      </w:divBdr>
    </w:div>
    <w:div w:id="1920020850">
      <w:bodyDiv w:val="1"/>
      <w:marLeft w:val="0"/>
      <w:marRight w:val="0"/>
      <w:marTop w:val="0"/>
      <w:marBottom w:val="0"/>
      <w:divBdr>
        <w:top w:val="none" w:sz="0" w:space="0" w:color="auto"/>
        <w:left w:val="none" w:sz="0" w:space="0" w:color="auto"/>
        <w:bottom w:val="none" w:sz="0" w:space="0" w:color="auto"/>
        <w:right w:val="none" w:sz="0" w:space="0" w:color="auto"/>
      </w:divBdr>
    </w:div>
    <w:div w:id="2048601704">
      <w:bodyDiv w:val="1"/>
      <w:marLeft w:val="0"/>
      <w:marRight w:val="0"/>
      <w:marTop w:val="0"/>
      <w:marBottom w:val="0"/>
      <w:divBdr>
        <w:top w:val="none" w:sz="0" w:space="0" w:color="auto"/>
        <w:left w:val="none" w:sz="0" w:space="0" w:color="auto"/>
        <w:bottom w:val="none" w:sz="0" w:space="0" w:color="auto"/>
        <w:right w:val="none" w:sz="0" w:space="0" w:color="auto"/>
      </w:divBdr>
    </w:div>
    <w:div w:id="20640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Ban19</b:Tag>
    <b:SourceType>JournalArticle</b:SourceType>
    <b:Guid>{60711730-64EF-4AE6-9EB6-131D48D99A4C}</b:Guid>
    <b:Author>
      <b:Author>
        <b:NameList>
          <b:Person>
            <b:Last>Bandura</b:Last>
            <b:First>A.,</b:First>
            <b:Middle>&amp; Cherry, L.</b:Middle>
          </b:Person>
        </b:NameList>
      </b:Author>
    </b:Author>
    <b:Title>Enlisting the Power of Youth for Climate Change</b:Title>
    <b:JournalName>American Psychologist</b:JournalName>
    <b:Year>2019</b:Year>
    <b:RefOrder>1</b:RefOrder>
  </b:Source>
  <b:Source>
    <b:Tag>Ste17</b:Tag>
    <b:SourceType>ArticleInAPeriodical</b:SourceType>
    <b:Guid>{065AA42E-FBE1-431B-96E8-D284E2BBEF64}</b:Guid>
    <b:Title>Stephen Colbert Accuses Trump of Running a ‘State-Sponsored Propaganda’ Operation</b:Title>
    <b:Year>2017</b:Year>
    <b:Author>
      <b:Author>
        <b:NameList>
          <b:Person>
            <b:Last>Marlow</b:Last>
            <b:First>Stern</b:First>
          </b:Person>
        </b:NameList>
      </b:Author>
    </b:Author>
    <b:PeriodicalTitle>The daily beast</b:PeriodicalTitle>
    <b:Month>august</b:Month>
    <b:Day>5</b:Day>
    <b:RefOrder>2</b:RefOrder>
  </b:Source>
  <b:Source>
    <b:Tag>Dow19</b:Tag>
    <b:SourceType>DocumentFromInternetSite</b:SourceType>
    <b:Guid>{E2C6CDDD-E6AC-41A0-99A5-DCE1B7BEAFAF}</b:Guid>
    <b:Title>Down to earth</b:Title>
    <b:Year>2019</b:Year>
    <b:Month>march</b:Month>
    <b:Day>20</b:Day>
    <b:InternetSiteTitle>Downtoearth.org</b:InternetSiteTitle>
    <b:URL>https://link.gale.com/apps/doc/A579391908/ITOF?u=sunycort_main&amp;sid=ITOF&amp;xid=881e8fbc</b:URL>
    <b:Author>
      <b:Author>
        <b:Corporate>DownToEarth.org</b:Corporate>
      </b:Author>
    </b:Author>
    <b:RefOrder>3</b:RefOrder>
  </b:Source>
  <b:Source>
    <b:Tag>Kir15</b:Tag>
    <b:SourceType>JournalArticle</b:SourceType>
    <b:Guid>{C8265FC7-06BB-467E-85AD-E0A65B67D8E2}</b:Guid>
    <b:Title>Social dominance orientation and climate change denial: The role of dominance and system justification</b:Title>
    <b:Year>2015</b:Year>
    <b:Author>
      <b:Author>
        <b:NameList>
          <b:Person>
            <b:Last>Kirsti M.Jylhä</b:Last>
            <b:First>NazarAkrami</b:First>
          </b:Person>
        </b:NameList>
      </b:Author>
    </b:Author>
    <b:JournalName>Personality and Individual Differences</b:JournalName>
    <b:Pages>108-111</b:Pages>
    <b:RefOrder>4</b:RefOrder>
  </b:Source>
  <b:Source>
    <b:Tag>Try15</b:Tag>
    <b:SourceType>JournalArticle</b:SourceType>
    <b:Guid>{B1CAD44B-0462-4F5E-8870-C358DD54FAA0}</b:Guid>
    <b:Author>
      <b:Author>
        <b:NameList>
          <b:Person>
            <b:Last>Lavik</b:Last>
            <b:First>Trygve</b:First>
          </b:Person>
        </b:NameList>
      </b:Author>
    </b:Author>
    <b:Title>Climate change denial, freedom of speech and global justice </b:Title>
    <b:JournalName>Etikk i parksis Nordic Journal of applied ethics</b:JournalName>
    <b:Year>2015</b:Year>
    <b:RefOrder>5</b:RefOrder>
  </b:Source>
  <b:Source>
    <b:Tag>Kaf17</b:Tag>
    <b:SourceType>JournalArticle</b:SourceType>
    <b:Guid>{76C4478D-E56A-49FE-812E-66CA54070356}</b:Guid>
    <b:Author>
      <b:Author>
        <b:NameList>
          <b:Person>
            <b:Last>Kafi Kumasi</b:Last>
            <b:First>Sandra</b:First>
            <b:Middle>Hughes-Hassell</b:Middle>
          </b:Person>
        </b:NameList>
      </b:Author>
    </b:Author>
    <b:Title>Their eyes are watching us: serving racialized youth in an era of protest</b:Title>
    <b:JournalName>Knowledge Quest</b:JournalName>
    <b:Year>2017</b:Year>
    <b:Pages>6-8</b:Pages>
    <b:RefOrder>6</b:RefOrder>
  </b:Source>
</b:Sources>
</file>

<file path=customXml/itemProps1.xml><?xml version="1.0" encoding="utf-8"?>
<ds:datastoreItem xmlns:ds="http://schemas.openxmlformats.org/officeDocument/2006/customXml" ds:itemID="{8E26F9D2-F65C-4CF5-9404-87280B7A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 jose.rodriguez05@cortland.edu</dc:creator>
  <cp:keywords/>
  <dc:description/>
  <cp:lastModifiedBy>Jose Rodriguez jose.rodriguez05@cortland.edu</cp:lastModifiedBy>
  <cp:revision>17</cp:revision>
  <dcterms:created xsi:type="dcterms:W3CDTF">2019-10-24T16:17:00Z</dcterms:created>
  <dcterms:modified xsi:type="dcterms:W3CDTF">2019-10-24T22:49:00Z</dcterms:modified>
</cp:coreProperties>
</file>